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EA" w:rsidRDefault="000528EA" w:rsidP="000528EA">
      <w:pPr>
        <w:outlineLvl w:val="0"/>
        <w:rPr>
          <w:sz w:val="20"/>
        </w:rPr>
      </w:pPr>
      <w:r>
        <w:rPr>
          <w:rFonts w:ascii="Liberation Mono" w:hAnsi="Liberation Mono" w:cs="Liberation Mono"/>
        </w:rPr>
        <w:t xml:space="preserve">           </w:t>
      </w:r>
      <w:r>
        <w:rPr>
          <w:sz w:val="20"/>
        </w:rPr>
        <w:t>Министерство образования м молодежной политики Владимирской области</w:t>
      </w:r>
    </w:p>
    <w:p w:rsidR="000528EA" w:rsidRDefault="000528EA" w:rsidP="000528EA">
      <w:pPr>
        <w:jc w:val="center"/>
        <w:rPr>
          <w:sz w:val="20"/>
        </w:rPr>
      </w:pPr>
      <w:r>
        <w:rPr>
          <w:sz w:val="20"/>
        </w:rPr>
        <w:t xml:space="preserve"> Государственное казенное учреждение Владимирской области</w:t>
      </w:r>
    </w:p>
    <w:p w:rsidR="000528EA" w:rsidRPr="001A27AD" w:rsidRDefault="000528EA" w:rsidP="000528EA">
      <w:pPr>
        <w:jc w:val="center"/>
        <w:rPr>
          <w:sz w:val="20"/>
        </w:rPr>
      </w:pPr>
      <w:r>
        <w:rPr>
          <w:sz w:val="20"/>
        </w:rPr>
        <w:t xml:space="preserve"> для детей-сирот и детей, оставшихся без попечения родителей,</w:t>
      </w:r>
    </w:p>
    <w:p w:rsidR="000528EA" w:rsidRDefault="000528EA" w:rsidP="000528EA">
      <w:pPr>
        <w:pBdr>
          <w:bottom w:val="single" w:sz="12" w:space="1" w:color="auto"/>
        </w:pBdr>
        <w:jc w:val="center"/>
        <w:rPr>
          <w:i/>
          <w:iCs/>
          <w:sz w:val="16"/>
        </w:rPr>
      </w:pPr>
      <w:r>
        <w:rPr>
          <w:b/>
          <w:bCs/>
          <w:i/>
          <w:iCs/>
          <w:sz w:val="28"/>
        </w:rPr>
        <w:t>«ПОКРОВСКИЙ ДЕТСКИЙ ДОМ»</w:t>
      </w:r>
    </w:p>
    <w:p w:rsidR="000528EA" w:rsidRDefault="000528EA" w:rsidP="000528EA">
      <w:pPr>
        <w:rPr>
          <w:sz w:val="18"/>
          <w:szCs w:val="18"/>
        </w:rPr>
      </w:pPr>
      <w:r>
        <w:rPr>
          <w:i/>
          <w:iCs/>
          <w:sz w:val="16"/>
        </w:rPr>
        <w:t xml:space="preserve"> </w:t>
      </w:r>
      <w:r w:rsidRPr="00736BD6">
        <w:rPr>
          <w:sz w:val="18"/>
          <w:szCs w:val="18"/>
        </w:rPr>
        <w:t>Адрес:</w:t>
      </w:r>
      <w:r>
        <w:rPr>
          <w:sz w:val="18"/>
          <w:szCs w:val="18"/>
        </w:rPr>
        <w:t xml:space="preserve"> 601120   Владимирская область,</w:t>
      </w:r>
      <w:r w:rsidRPr="00736BD6">
        <w:rPr>
          <w:sz w:val="18"/>
          <w:szCs w:val="18"/>
        </w:rPr>
        <w:t xml:space="preserve"> г. Покров</w:t>
      </w:r>
      <w:r>
        <w:rPr>
          <w:sz w:val="18"/>
          <w:szCs w:val="18"/>
        </w:rPr>
        <w:t xml:space="preserve">                                                      </w:t>
      </w:r>
      <w:r w:rsidRPr="00736BD6">
        <w:rPr>
          <w:sz w:val="18"/>
          <w:szCs w:val="18"/>
          <w:lang w:val="en-US"/>
        </w:rPr>
        <w:t>Email</w:t>
      </w:r>
      <w:r w:rsidRPr="003D1276">
        <w:rPr>
          <w:sz w:val="18"/>
          <w:szCs w:val="18"/>
        </w:rPr>
        <w:t xml:space="preserve">: </w:t>
      </w:r>
      <w:hyperlink r:id="rId4" w:history="1">
        <w:r w:rsidRPr="004D7DC6">
          <w:rPr>
            <w:rStyle w:val="ac"/>
            <w:sz w:val="18"/>
            <w:szCs w:val="18"/>
            <w:lang w:val="en-US"/>
          </w:rPr>
          <w:t>detstvo</w:t>
        </w:r>
        <w:r w:rsidRPr="003D1276">
          <w:rPr>
            <w:rStyle w:val="ac"/>
            <w:sz w:val="18"/>
            <w:szCs w:val="18"/>
          </w:rPr>
          <w:t>_</w:t>
        </w:r>
        <w:r w:rsidRPr="004D7DC6">
          <w:rPr>
            <w:rStyle w:val="ac"/>
            <w:sz w:val="18"/>
            <w:szCs w:val="18"/>
            <w:lang w:val="en-US"/>
          </w:rPr>
          <w:t>pokrov</w:t>
        </w:r>
        <w:r w:rsidRPr="003D1276">
          <w:rPr>
            <w:rStyle w:val="ac"/>
            <w:sz w:val="18"/>
            <w:szCs w:val="18"/>
          </w:rPr>
          <w:t>@</w:t>
        </w:r>
        <w:r w:rsidRPr="004D7DC6">
          <w:rPr>
            <w:rStyle w:val="ac"/>
            <w:sz w:val="18"/>
            <w:szCs w:val="18"/>
            <w:lang w:val="en-US"/>
          </w:rPr>
          <w:t>mail</w:t>
        </w:r>
        <w:r w:rsidRPr="003D1276">
          <w:rPr>
            <w:rStyle w:val="ac"/>
            <w:sz w:val="18"/>
            <w:szCs w:val="18"/>
          </w:rPr>
          <w:t>.</w:t>
        </w:r>
        <w:r w:rsidRPr="004D7DC6">
          <w:rPr>
            <w:rStyle w:val="ac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                                                </w:t>
      </w:r>
    </w:p>
    <w:p w:rsidR="000528EA" w:rsidRDefault="000528EA" w:rsidP="000528EA">
      <w:pPr>
        <w:rPr>
          <w:sz w:val="18"/>
          <w:szCs w:val="18"/>
        </w:rPr>
      </w:pPr>
      <w:r w:rsidRPr="00736BD6">
        <w:rPr>
          <w:sz w:val="18"/>
          <w:szCs w:val="18"/>
        </w:rPr>
        <w:t>ул. 3.  Интернац</w:t>
      </w:r>
      <w:r>
        <w:rPr>
          <w:sz w:val="18"/>
          <w:szCs w:val="18"/>
        </w:rPr>
        <w:t xml:space="preserve">ионала, 50       </w:t>
      </w:r>
      <w:r w:rsidRPr="003D127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ФАКС: (49243) 6-12-32; (49243) 6-26-</w:t>
      </w:r>
      <w:r w:rsidRPr="00736BD6">
        <w:rPr>
          <w:sz w:val="18"/>
          <w:szCs w:val="18"/>
        </w:rPr>
        <w:t>35</w:t>
      </w:r>
    </w:p>
    <w:p w:rsidR="000528EA" w:rsidRPr="00736BD6" w:rsidRDefault="000528EA" w:rsidP="000528E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3D1276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Телефоны: (49243) 6-12-32, 6-16-48</w:t>
      </w:r>
    </w:p>
    <w:p w:rsidR="000528EA" w:rsidRDefault="000528EA" w:rsidP="000528EA">
      <w:pPr>
        <w:rPr>
          <w:sz w:val="16"/>
        </w:rPr>
      </w:pPr>
    </w:p>
    <w:p w:rsidR="000528EA" w:rsidRDefault="000528EA" w:rsidP="000528EA">
      <w:pPr>
        <w:rPr>
          <w:sz w:val="16"/>
        </w:rPr>
      </w:pPr>
    </w:p>
    <w:p w:rsidR="000528EA" w:rsidRDefault="000528EA">
      <w:pPr>
        <w:pStyle w:val="a8"/>
        <w:jc w:val="center"/>
        <w:rPr>
          <w:sz w:val="24"/>
          <w:szCs w:val="24"/>
        </w:rPr>
      </w:pPr>
    </w:p>
    <w:p w:rsidR="000528EA" w:rsidRPr="000528EA" w:rsidRDefault="000528EA" w:rsidP="000528E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Pr="000528EA">
        <w:rPr>
          <w:rFonts w:ascii="Times New Roman" w:hAnsi="Times New Roman" w:cs="Times New Roman"/>
          <w:sz w:val="24"/>
          <w:szCs w:val="24"/>
        </w:rPr>
        <w:t xml:space="preserve"> </w:t>
      </w:r>
      <w:r w:rsidRPr="000528EA">
        <w:rPr>
          <w:rFonts w:ascii="Times New Roman" w:hAnsi="Times New Roman" w:cs="Times New Roman"/>
          <w:sz w:val="24"/>
          <w:szCs w:val="24"/>
        </w:rPr>
        <w:t xml:space="preserve">«  »_____________ 20__ г. </w:t>
      </w:r>
    </w:p>
    <w:p w:rsidR="000528EA" w:rsidRPr="000528EA" w:rsidRDefault="000528EA" w:rsidP="000528E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46CE" w:rsidRPr="000528EA" w:rsidRDefault="00594B4A" w:rsidP="000528E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Соглашение о безвозмездной добровольческой (волонтерской) деятельности.</w:t>
      </w:r>
    </w:p>
    <w:p w:rsidR="00CF46CE" w:rsidRPr="000528EA" w:rsidRDefault="00CF46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F46CE" w:rsidRPr="000528EA" w:rsidRDefault="000528E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   </w:t>
      </w:r>
      <w:r w:rsidR="00594B4A" w:rsidRPr="000528EA">
        <w:rPr>
          <w:rFonts w:ascii="Times New Roman" w:hAnsi="Times New Roman" w:cs="Times New Roman"/>
          <w:sz w:val="24"/>
          <w:szCs w:val="24"/>
        </w:rPr>
        <w:t xml:space="preserve"> Государственное Казенное Учреждение Владимирской области «Покровский детский дом», именуемое в дальнейшем «Учреждение», в лице директора Роговой Светланы Александровны, действующей на  основании Устава, с одной  стороны, и ________________________________________________________________________ именуемое в дальнейшем "Организатор добровольческой деятельности", в лице руководителя_________________________________________________________ действующего на основании Устава, далее совместно именуемые "Стороны", заключили настоящее Соглашение о нижеследующем: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1. Предмет Соглашения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сотрудничество Сторон на основе взаимного уважения и партнерского взаимодействия, направленное </w:t>
      </w:r>
      <w:r w:rsidR="0002363B" w:rsidRPr="000528EA">
        <w:rPr>
          <w:rFonts w:ascii="Times New Roman" w:hAnsi="Times New Roman" w:cs="Times New Roman"/>
          <w:sz w:val="24"/>
          <w:szCs w:val="24"/>
        </w:rPr>
        <w:t>на расширения</w:t>
      </w:r>
      <w:r w:rsidRPr="000528EA">
        <w:rPr>
          <w:rFonts w:ascii="Times New Roman" w:hAnsi="Times New Roman" w:cs="Times New Roman"/>
          <w:sz w:val="24"/>
          <w:szCs w:val="24"/>
        </w:rPr>
        <w:t xml:space="preserve"> социальной помощи и </w:t>
      </w:r>
      <w:r w:rsidR="0002363B" w:rsidRPr="000528EA">
        <w:rPr>
          <w:rFonts w:ascii="Times New Roman" w:hAnsi="Times New Roman" w:cs="Times New Roman"/>
          <w:sz w:val="24"/>
          <w:szCs w:val="24"/>
        </w:rPr>
        <w:t>услуг Учреждения</w:t>
      </w:r>
      <w:r w:rsidRPr="000528EA">
        <w:rPr>
          <w:rFonts w:ascii="Times New Roman" w:hAnsi="Times New Roman" w:cs="Times New Roman"/>
          <w:sz w:val="24"/>
          <w:szCs w:val="24"/>
        </w:rPr>
        <w:t>. Сотрудничество осуществляется на безвозмездной основе.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1.2. Целями сотрудничества сторон являются: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- улучшение качества жизни воспитанников Учреждения;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-оказание духовно-нравственной помощи воспитанникам Учреждения;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поддержки;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-содействие всестороннему развитию и раскрытию индивидуального потенциала.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- благотворительность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Организатор добровольческой деятельности имеет право руководствоваться всеми или частью целей Соглашения на свое усмотрение исходя из собственных возможностей.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1.3. Стороны обязуются в своей деятельности руководствоваться нормативными правовыми актами Российской Федерации и субъекта РФ, в том числе приказами и распоряжениями Министерства труда и социальной защиты , правилами внутреннего распорядка и нормативными документами Учреждения; строго соблюдать моральные, культурные и этические ценности; не допускать ущерба психологическому и физическому состоянию воспитанников Учреждения, бережно и добросовестно относиться к имуществу Учреждения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2.</w:t>
      </w:r>
      <w:r w:rsidR="0002363B" w:rsidRPr="000528EA">
        <w:rPr>
          <w:rFonts w:ascii="Times New Roman" w:hAnsi="Times New Roman" w:cs="Times New Roman"/>
          <w:sz w:val="24"/>
          <w:szCs w:val="24"/>
        </w:rPr>
        <w:t>1. Организатор</w:t>
      </w:r>
      <w:r w:rsidRPr="000528EA">
        <w:rPr>
          <w:rFonts w:ascii="Times New Roman" w:hAnsi="Times New Roman" w:cs="Times New Roman"/>
          <w:sz w:val="24"/>
          <w:szCs w:val="24"/>
        </w:rPr>
        <w:t xml:space="preserve"> добровольческой деятельности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2.1.1.В рамках реализуемых благотворительных программ, акций, мероприятий добровольно на безвозмездной основе на свой выбор, руководствуясь спецификой своей деятельности вправе: - проводить с воспитанниками мероприятия социального, образовательного, досугового и профилактического характера;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- оказывать социально-бытовые, социально-психологические услуги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- осуществлять сбор средств, продуктов питания, вещей и иных видов материальной помощи от своего имени в пользу Учреждения.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2.1.2. осуществлять работу с воспитанниками Учреждения силами добровольцев (волонтеров), а также привлекая сторонних специалистов.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2.1.3. Обязуется представлять Учреждению список привлеченных специалистов и добровольцев (</w:t>
      </w:r>
      <w:r w:rsidR="0002363B" w:rsidRPr="000528EA">
        <w:rPr>
          <w:rFonts w:ascii="Times New Roman" w:hAnsi="Times New Roman" w:cs="Times New Roman"/>
          <w:sz w:val="24"/>
          <w:szCs w:val="24"/>
        </w:rPr>
        <w:t>волонтеров) с</w:t>
      </w:r>
      <w:r w:rsidRPr="000528EA">
        <w:rPr>
          <w:rFonts w:ascii="Times New Roman" w:hAnsi="Times New Roman" w:cs="Times New Roman"/>
          <w:sz w:val="24"/>
          <w:szCs w:val="24"/>
        </w:rPr>
        <w:t xml:space="preserve"> указанием их фамилии, имени, отчества, контактного телефона, </w:t>
      </w:r>
      <w:r w:rsidRPr="000528EA">
        <w:rPr>
          <w:rFonts w:ascii="Times New Roman" w:hAnsi="Times New Roman" w:cs="Times New Roman"/>
          <w:sz w:val="24"/>
          <w:szCs w:val="24"/>
        </w:rPr>
        <w:lastRenderedPageBreak/>
        <w:t>даты рождения, данных документа, удостоверяющих личность.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</w:t>
      </w:r>
      <w:r w:rsidR="0002363B" w:rsidRPr="000528EA">
        <w:rPr>
          <w:rFonts w:ascii="Times New Roman" w:hAnsi="Times New Roman" w:cs="Times New Roman"/>
          <w:sz w:val="24"/>
          <w:szCs w:val="24"/>
        </w:rPr>
        <w:t>4. Несет</w:t>
      </w:r>
      <w:r w:rsidRPr="000528EA">
        <w:rPr>
          <w:rFonts w:ascii="Times New Roman" w:hAnsi="Times New Roman" w:cs="Times New Roman"/>
          <w:sz w:val="24"/>
          <w:szCs w:val="24"/>
        </w:rPr>
        <w:t xml:space="preserve"> полную ответственность за действия своих работников добровольцев (волонтеров).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</w:t>
      </w:r>
      <w:r w:rsidR="0002363B" w:rsidRPr="000528EA">
        <w:rPr>
          <w:rFonts w:ascii="Times New Roman" w:hAnsi="Times New Roman" w:cs="Times New Roman"/>
          <w:sz w:val="24"/>
          <w:szCs w:val="24"/>
        </w:rPr>
        <w:t>5. Организатор</w:t>
      </w:r>
      <w:r w:rsidRPr="000528EA">
        <w:rPr>
          <w:rFonts w:ascii="Times New Roman" w:hAnsi="Times New Roman" w:cs="Times New Roman"/>
          <w:sz w:val="24"/>
          <w:szCs w:val="24"/>
        </w:rPr>
        <w:t xml:space="preserve"> добровольческой деятельности несет ответственность за причинение ущерба жизни и здоровью воспитанников в период работы с ними в соответствии с действующим законодательством.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2.1.6. Организатор добровольческой деятельности согласовывает условия посещения, характер работы и допуска к работе добровольцев (волонтеров</w:t>
      </w:r>
      <w:r w:rsidR="00DF1ABE" w:rsidRPr="000528EA">
        <w:rPr>
          <w:rFonts w:ascii="Times New Roman" w:hAnsi="Times New Roman" w:cs="Times New Roman"/>
          <w:sz w:val="24"/>
          <w:szCs w:val="24"/>
        </w:rPr>
        <w:t>), периодичность</w:t>
      </w:r>
      <w:r w:rsidRPr="000528EA">
        <w:rPr>
          <w:rFonts w:ascii="Times New Roman" w:hAnsi="Times New Roman" w:cs="Times New Roman"/>
          <w:sz w:val="24"/>
          <w:szCs w:val="24"/>
        </w:rPr>
        <w:t xml:space="preserve"> привлеченных специалистов с </w:t>
      </w:r>
      <w:r w:rsidR="00DF1ABE" w:rsidRPr="000528EA">
        <w:rPr>
          <w:rFonts w:ascii="Times New Roman" w:hAnsi="Times New Roman" w:cs="Times New Roman"/>
          <w:sz w:val="24"/>
          <w:szCs w:val="24"/>
        </w:rPr>
        <w:t>Учреждением. (</w:t>
      </w:r>
      <w:r w:rsidR="00DF1ABE" w:rsidRPr="000528EA">
        <w:rPr>
          <w:rFonts w:ascii="Times New Roman" w:hAnsi="Times New Roman" w:cs="Times New Roman"/>
          <w:b/>
          <w:sz w:val="24"/>
          <w:szCs w:val="24"/>
        </w:rPr>
        <w:t>1 раз в месяц. 1 раз в квартал. 1 раз в год)</w:t>
      </w:r>
      <w:r w:rsidR="00DF1ABE" w:rsidRPr="000528EA">
        <w:rPr>
          <w:rFonts w:ascii="Times New Roman" w:hAnsi="Times New Roman" w:cs="Times New Roman"/>
          <w:sz w:val="24"/>
          <w:szCs w:val="24"/>
        </w:rPr>
        <w:t xml:space="preserve"> </w:t>
      </w:r>
      <w:r w:rsidRPr="0005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2.1.7. Организатор добровольческой деятельности согласовывает с Учреждением запланированные мероприятия с участием воспитанников Учреждения.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2.1.8. Организатор добровольческой деятельности при оказании услуг руководствуется нормами законодательства Российской Федерации о некоммерческих организациях, о благотворительной деятельности и благотворительных организациях.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2.1.9. Организатор добровольческой деятельности обязуется соблюдать требования в отношении конфиденциальной и личной информации, ставшей известной добровольцам(волонтерам) в результате исполнения настоящего Соглашения, в соответствии с законодательством Российской Федерации.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2.2. Учреждение: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2.2.1. Учреждение обеспечивает Организатору добровольческой деятельности в целях исполнения пункта 2.1.1 настоящего Соглашения: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- предоставление помещений для проведения занятий, для оказания социальных, досуговых услуг, мероприятий социального и профилактического характера;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- возможность использования добровольцами (волонтерами) технических средств и оборудования Учреждения для оказания социальных и досуговых мероприятий, мероприятий социального и профилактического характера.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2.2.2. Учреждение предоставляет возможности и условия для осуществления благотворительной деятельности, необходимые для работы привлеченных специалистов, добровольцев (волонтеров), в соответствии с организационно-техническими возможностями и утвержденными правилами внутреннего распорядка.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2.2.3. Учреждение информирует Организатора добровольческой деятельности об ограничениях, связанных с состоянием здоровья воспитанников, о мерах безопасности, необходимых к соблюдению при работе.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2.2.4. Учреждение информирует Организатора добровольческой деятельности о правовых нормах, регламентирующих работу Учреждения, о необходимых режимных требованиях и о других правилах, </w:t>
      </w:r>
      <w:r w:rsidR="000528EA" w:rsidRPr="000528EA">
        <w:rPr>
          <w:rFonts w:ascii="Times New Roman" w:hAnsi="Times New Roman" w:cs="Times New Roman"/>
          <w:sz w:val="24"/>
          <w:szCs w:val="24"/>
        </w:rPr>
        <w:t>соблюдение которых</w:t>
      </w:r>
      <w:r w:rsidRPr="000528EA">
        <w:rPr>
          <w:rFonts w:ascii="Times New Roman" w:hAnsi="Times New Roman" w:cs="Times New Roman"/>
          <w:sz w:val="24"/>
          <w:szCs w:val="24"/>
        </w:rPr>
        <w:t xml:space="preserve"> требуется от добровольцев(волонтеров), а также своевременно уведомляет об изменениях этих норм и правил.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2.2.5. Учреждение определяет уполномоченного сотрудника по работе с добровольцами(волонтерами) для оперативного решения вопросов, возникающих при совместной работе.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3. Заключительные положения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3.1. Стороны обязуются своевременно информировать друг друга о проблемах и затруднениях, возникающих при исполнении настоящего Соглашения, а также совместно обсуждать и оценивать результаты работы.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3.2. В решении вопросов, не предусмотренных настоящим Соглашением, Стороны руководствуются действующим законодательством Российской Федерации. 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3.3. Настоящее Соглашение вступает в силу с м</w:t>
      </w:r>
      <w:r w:rsidR="00DF1ABE" w:rsidRPr="000528EA">
        <w:rPr>
          <w:rFonts w:ascii="Times New Roman" w:hAnsi="Times New Roman" w:cs="Times New Roman"/>
          <w:sz w:val="24"/>
          <w:szCs w:val="24"/>
        </w:rPr>
        <w:t>омента его подписания Сторонами и действует в течении одного года.</w:t>
      </w:r>
    </w:p>
    <w:p w:rsidR="00CF46CE" w:rsidRPr="000528EA" w:rsidRDefault="00DF1AB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3.4</w:t>
      </w:r>
      <w:r w:rsidR="00594B4A" w:rsidRPr="000528EA">
        <w:rPr>
          <w:rFonts w:ascii="Times New Roman" w:hAnsi="Times New Roman" w:cs="Times New Roman"/>
          <w:sz w:val="24"/>
          <w:szCs w:val="24"/>
        </w:rPr>
        <w:t xml:space="preserve">. Все споры и разногласия по настоящему Соглашению решаются путем переговоров между Сторонами. </w:t>
      </w:r>
    </w:p>
    <w:p w:rsidR="00CF46CE" w:rsidRPr="000528EA" w:rsidRDefault="00DF1AB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>3.5</w:t>
      </w:r>
      <w:r w:rsidR="00594B4A" w:rsidRPr="000528EA">
        <w:rPr>
          <w:rFonts w:ascii="Times New Roman" w:hAnsi="Times New Roman" w:cs="Times New Roman"/>
          <w:sz w:val="24"/>
          <w:szCs w:val="24"/>
        </w:rPr>
        <w:t xml:space="preserve">. Настоящее Соглашение составлено на 3-х листах в двух экземплярах, имеющих одинаковую юридическую силу, один из которых находится в Учреждении, второй - у </w:t>
      </w:r>
      <w:r w:rsidR="00594B4A" w:rsidRPr="000528E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 добровольческой </w:t>
      </w:r>
      <w:r w:rsidR="005077D1" w:rsidRPr="000528E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F46CE" w:rsidRPr="000528EA" w:rsidRDefault="00594B4A">
      <w:pPr>
        <w:pStyle w:val="a8"/>
        <w:rPr>
          <w:rFonts w:ascii="Times New Roman" w:hAnsi="Times New Roman" w:cs="Times New Roman"/>
          <w:sz w:val="24"/>
          <w:szCs w:val="24"/>
        </w:rPr>
      </w:pPr>
      <w:r w:rsidRPr="000528EA">
        <w:rPr>
          <w:rFonts w:ascii="Times New Roman" w:hAnsi="Times New Roman" w:cs="Times New Roman"/>
          <w:sz w:val="24"/>
          <w:szCs w:val="24"/>
        </w:rPr>
        <w:t xml:space="preserve"> 4. Адреса и реквизиты сторон</w:t>
      </w:r>
    </w:p>
    <w:p w:rsidR="00CF46CE" w:rsidRPr="000528EA" w:rsidRDefault="00CF46C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F46CE" w:rsidRPr="000528E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 xml:space="preserve">ГКУ ВО «Покровский детский дом»                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 xml:space="preserve">601120, Владимирская область, 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 xml:space="preserve">г. Покров, 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ул. 3 Интернационала, д. 50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ИНН 3321015830/КПП 332101001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Владимирской области 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 xml:space="preserve">(ГКУ ВО «Покровский детский дом» 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Л/сч 04282001920)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Р/с 40101810800000010002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Отделение Владимир г. Владимир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БИК 041708001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Тел/Факс 8 (49243) 6-26-35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ОКАТО 17246520000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ОКТМО 17646120001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detstvo_pokrov@mail.ru</w:t>
            </w: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Доходы КБК 57420402020020000150</w:t>
            </w:r>
          </w:p>
          <w:p w:rsidR="00CF46CE" w:rsidRPr="000528EA" w:rsidRDefault="00CF46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CE" w:rsidRPr="000528EA" w:rsidRDefault="00594B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A">
              <w:rPr>
                <w:rFonts w:ascii="Times New Roman" w:hAnsi="Times New Roman" w:cs="Times New Roman"/>
                <w:sz w:val="24"/>
                <w:szCs w:val="24"/>
              </w:rPr>
              <w:t>Директор                 С.А.Рогова</w:t>
            </w:r>
          </w:p>
          <w:p w:rsidR="00CF46CE" w:rsidRPr="000528EA" w:rsidRDefault="00CF46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CE" w:rsidRPr="000528EA" w:rsidRDefault="00CF46C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CE" w:rsidRPr="000528EA" w:rsidRDefault="00594B4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0528EA">
              <w:rPr>
                <w:rFonts w:ascii="Times New Roman" w:hAnsi="Times New Roman" w:cs="Times New Roman"/>
                <w:color w:val="000000"/>
              </w:rPr>
              <w:t>«</w:t>
            </w:r>
            <w:r w:rsidR="005077D1" w:rsidRPr="000528EA">
              <w:rPr>
                <w:rFonts w:ascii="Times New Roman" w:hAnsi="Times New Roman" w:cs="Times New Roman"/>
                <w:color w:val="000000"/>
              </w:rPr>
              <w:t>Организатор</w:t>
            </w:r>
            <w:r w:rsidRPr="000528EA">
              <w:rPr>
                <w:rFonts w:ascii="Times New Roman" w:hAnsi="Times New Roman" w:cs="Times New Roman"/>
                <w:color w:val="000000"/>
              </w:rPr>
              <w:t xml:space="preserve"> добровольческой деятельности» в лице руководителя</w:t>
            </w:r>
          </w:p>
          <w:p w:rsidR="00CF46CE" w:rsidRPr="000528EA" w:rsidRDefault="00CF46CE">
            <w:pPr>
              <w:pStyle w:val="a9"/>
              <w:pBdr>
                <w:bottom w:val="single" w:sz="8" w:space="2" w:color="000000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CF46CE" w:rsidRPr="000528EA" w:rsidRDefault="00CF46C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F311EB" w:rsidRPr="000528EA" w:rsidRDefault="00F311EB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F311EB" w:rsidRPr="000528EA" w:rsidRDefault="00F311EB">
            <w:pPr>
              <w:pStyle w:val="a9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F311EB" w:rsidRPr="000528EA" w:rsidRDefault="00F311E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0528EA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</w:tc>
      </w:tr>
    </w:tbl>
    <w:p w:rsidR="00CF46CE" w:rsidRDefault="00594B4A">
      <w:pPr>
        <w:pStyle w:val="a8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46CE" w:rsidRDefault="00CF46CE">
      <w:pPr>
        <w:pStyle w:val="a8"/>
        <w:rPr>
          <w:rFonts w:hint="eastAsia"/>
          <w:sz w:val="21"/>
          <w:szCs w:val="21"/>
        </w:rPr>
      </w:pPr>
    </w:p>
    <w:p w:rsidR="00CF46CE" w:rsidRDefault="00CF46CE">
      <w:pPr>
        <w:pStyle w:val="a8"/>
        <w:rPr>
          <w:rFonts w:hint="eastAsia"/>
          <w:sz w:val="21"/>
          <w:szCs w:val="21"/>
        </w:rPr>
      </w:pPr>
    </w:p>
    <w:p w:rsidR="00CF46CE" w:rsidRDefault="00CF46CE">
      <w:pPr>
        <w:pStyle w:val="a8"/>
        <w:rPr>
          <w:rFonts w:hint="eastAsia"/>
          <w:sz w:val="21"/>
          <w:szCs w:val="21"/>
        </w:rPr>
      </w:pPr>
    </w:p>
    <w:p w:rsidR="00CF46CE" w:rsidRDefault="00CF46CE">
      <w:pPr>
        <w:pStyle w:val="a8"/>
        <w:rPr>
          <w:rFonts w:hint="eastAsia"/>
          <w:sz w:val="24"/>
          <w:szCs w:val="24"/>
        </w:rPr>
      </w:pPr>
    </w:p>
    <w:p w:rsidR="00CF46CE" w:rsidRDefault="00CF46CE">
      <w:pPr>
        <w:pStyle w:val="a8"/>
        <w:rPr>
          <w:rFonts w:hint="eastAsia"/>
          <w:sz w:val="24"/>
          <w:szCs w:val="24"/>
        </w:rPr>
      </w:pPr>
    </w:p>
    <w:p w:rsidR="00CF46CE" w:rsidRDefault="00CF46CE">
      <w:pPr>
        <w:pStyle w:val="a8"/>
        <w:rPr>
          <w:rFonts w:hint="eastAsia"/>
          <w:sz w:val="24"/>
          <w:szCs w:val="24"/>
        </w:rPr>
      </w:pPr>
    </w:p>
    <w:p w:rsidR="00CF46CE" w:rsidRDefault="00CF46CE">
      <w:pPr>
        <w:pStyle w:val="a8"/>
        <w:rPr>
          <w:rFonts w:hint="eastAsia"/>
          <w:sz w:val="24"/>
          <w:szCs w:val="24"/>
        </w:rPr>
      </w:pPr>
    </w:p>
    <w:p w:rsidR="00CF46CE" w:rsidRDefault="00CF46CE">
      <w:pPr>
        <w:pStyle w:val="a8"/>
        <w:rPr>
          <w:rFonts w:hint="eastAsia"/>
        </w:rPr>
      </w:pPr>
    </w:p>
    <w:sectPr w:rsidR="00CF46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F46CE"/>
    <w:rsid w:val="0002363B"/>
    <w:rsid w:val="000528EA"/>
    <w:rsid w:val="005077D1"/>
    <w:rsid w:val="00594B4A"/>
    <w:rsid w:val="00CF46CE"/>
    <w:rsid w:val="00DF1ABE"/>
    <w:rsid w:val="00F311EB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1E7"/>
  <w15:docId w15:val="{1E73EEA4-167B-4765-BD4C-871F8684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F311EB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1EB"/>
    <w:rPr>
      <w:rFonts w:ascii="Segoe UI" w:hAnsi="Segoe UI" w:cs="Mangal"/>
      <w:sz w:val="18"/>
      <w:szCs w:val="16"/>
    </w:rPr>
  </w:style>
  <w:style w:type="character" w:styleId="ac">
    <w:name w:val="Hyperlink"/>
    <w:rsid w:val="000528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tvo_pok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ВР</cp:lastModifiedBy>
  <cp:revision>12</cp:revision>
  <cp:lastPrinted>2022-01-26T12:45:00Z</cp:lastPrinted>
  <dcterms:created xsi:type="dcterms:W3CDTF">2021-02-12T13:12:00Z</dcterms:created>
  <dcterms:modified xsi:type="dcterms:W3CDTF">2023-03-21T10:42:00Z</dcterms:modified>
  <dc:language>ru-RU</dc:language>
</cp:coreProperties>
</file>